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FC" w:rsidRDefault="00094FFC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 xml:space="preserve">Objectives of branch </w:t>
      </w:r>
    </w:p>
    <w:p w:rsidR="00094FFC" w:rsidRDefault="00094FFC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</w:p>
    <w:p w:rsidR="00AD3D45" w:rsidRDefault="00AD3D45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1. To know the profit or loss of each branch separately</w:t>
      </w:r>
    </w:p>
    <w:p w:rsidR="00AD3D45" w:rsidRDefault="00AD3D45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.2. To ascertain the financial position of each branch separately on a particular date.</w:t>
      </w:r>
    </w:p>
    <w:p w:rsidR="00AD3D45" w:rsidRDefault="00AD3D45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3. To know the cash &amp; goods requirements of the various branches.</w:t>
      </w:r>
    </w:p>
    <w:p w:rsidR="00AD3D45" w:rsidRDefault="00AD3D45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4. To evaluate the progress and performances of each branch.</w:t>
      </w:r>
    </w:p>
    <w:p w:rsidR="00897FD1" w:rsidRDefault="00AD3D45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5. To calculate commission for payment to the managers, if based on profits of branch</w:t>
      </w:r>
    </w:p>
    <w:p w:rsidR="00897FD1" w:rsidRDefault="00AD3D45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.6. To give concrete suggestions for the improvement in the working of the various branches.</w:t>
      </w:r>
    </w:p>
    <w:p w:rsidR="00AD3D45" w:rsidRDefault="00AD3D45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7. To meet the requirements of specific enactments as all branches of a company must keep the accounts for audit purpose</w:t>
      </w:r>
      <w:r w:rsidR="00094FFC"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  <w:t>.</w:t>
      </w:r>
    </w:p>
    <w:p w:rsidR="00986156" w:rsidRDefault="00986156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</w:p>
    <w:p w:rsidR="002B2661" w:rsidRDefault="002B2661">
      <w:pPr>
        <w:pStyle w:val="Heading2"/>
        <w:shd w:val="clear" w:color="auto" w:fill="FFFFFF"/>
        <w:spacing w:before="0" w:after="120" w:line="360" w:lineRule="atLeast"/>
        <w:divId w:val="919798399"/>
        <w:rPr>
          <w:rFonts w:ascii="Helvetica" w:eastAsia="Times New Roman" w:hAnsi="Helvetica"/>
          <w:color w:val="000000"/>
          <w:sz w:val="32"/>
          <w:szCs w:val="32"/>
        </w:rPr>
      </w:pPr>
      <w:r>
        <w:rPr>
          <w:rFonts w:ascii="Helvetica" w:eastAsia="Times New Roman" w:hAnsi="Helvetica"/>
          <w:color w:val="000000"/>
          <w:sz w:val="32"/>
          <w:szCs w:val="32"/>
        </w:rPr>
        <w:t>Difference between branch debtors account and memorandum branch debtors account:</w:t>
      </w:r>
    </w:p>
    <w:p w:rsidR="002B2661" w:rsidRDefault="002B2661">
      <w:pPr>
        <w:pStyle w:val="NormalWeb"/>
        <w:shd w:val="clear" w:color="auto" w:fill="FFFFFF"/>
        <w:spacing w:before="0" w:beforeAutospacing="0" w:after="120" w:afterAutospacing="0" w:line="360" w:lineRule="atLeast"/>
        <w:divId w:val="919798399"/>
        <w:rPr>
          <w:rFonts w:ascii="Helvetica" w:hAnsi="Helvetica"/>
          <w:color w:val="000000"/>
          <w:sz w:val="27"/>
          <w:szCs w:val="27"/>
        </w:rPr>
      </w:pPr>
      <w:r>
        <w:rPr>
          <w:rStyle w:val="Strong"/>
          <w:rFonts w:ascii="Helvetica" w:hAnsi="Helvetica"/>
          <w:color w:val="000000"/>
          <w:sz w:val="27"/>
          <w:szCs w:val="27"/>
          <w:u w:val="single"/>
        </w:rPr>
        <w:t>Branch debtors Account:</w:t>
      </w:r>
    </w:p>
    <w:p w:rsidR="002B2661" w:rsidRDefault="002B2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divId w:val="919798399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A branch debtors account is a type of account that’s </w:t>
      </w: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created to increase control over the branch debtors</w:t>
      </w:r>
      <w:r>
        <w:rPr>
          <w:rFonts w:ascii="Helvetica" w:eastAsia="Times New Roman" w:hAnsi="Helvetica"/>
          <w:color w:val="000000"/>
          <w:sz w:val="27"/>
          <w:szCs w:val="27"/>
        </w:rPr>
        <w:t>.</w:t>
      </w:r>
    </w:p>
    <w:p w:rsidR="002B2661" w:rsidRDefault="002B2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divId w:val="919798399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This account is allowed to</w:t>
      </w: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 maintain when different branches</w:t>
      </w:r>
      <w:r>
        <w:rPr>
          <w:rFonts w:ascii="Helvetica" w:eastAsia="Times New Roman" w:hAnsi="Helvetica"/>
          <w:color w:val="000000"/>
          <w:sz w:val="27"/>
          <w:szCs w:val="27"/>
        </w:rPr>
        <w:t> are allowed to sell goods and services on credit in particular.</w:t>
      </w:r>
    </w:p>
    <w:p w:rsidR="002B2661" w:rsidRDefault="002B2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divId w:val="919798399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The Branch debtors account is similar to the </w:t>
      </w: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sundry debtors accounts </w:t>
      </w:r>
      <w:r>
        <w:rPr>
          <w:rFonts w:ascii="Helvetica" w:eastAsia="Times New Roman" w:hAnsi="Helvetica"/>
          <w:color w:val="000000"/>
          <w:sz w:val="27"/>
          <w:szCs w:val="27"/>
        </w:rPr>
        <w:t>in terms of preparation.</w:t>
      </w:r>
    </w:p>
    <w:p w:rsidR="002B2661" w:rsidRDefault="002B2661">
      <w:pPr>
        <w:pStyle w:val="NormalWeb"/>
        <w:shd w:val="clear" w:color="auto" w:fill="FFFFFF"/>
        <w:spacing w:before="0" w:beforeAutospacing="0" w:after="120" w:afterAutospacing="0" w:line="360" w:lineRule="atLeast"/>
        <w:divId w:val="919798399"/>
        <w:rPr>
          <w:rFonts w:ascii="Helvetica" w:hAnsi="Helvetica"/>
          <w:color w:val="000000"/>
          <w:sz w:val="27"/>
          <w:szCs w:val="27"/>
        </w:rPr>
      </w:pPr>
      <w:r>
        <w:rPr>
          <w:rStyle w:val="Strong"/>
          <w:rFonts w:ascii="Helvetica" w:hAnsi="Helvetica"/>
          <w:color w:val="000000"/>
          <w:sz w:val="27"/>
          <w:szCs w:val="27"/>
          <w:u w:val="single"/>
        </w:rPr>
        <w:t>Memorandum Account:</w:t>
      </w:r>
    </w:p>
    <w:p w:rsidR="002B2661" w:rsidRDefault="002B2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divId w:val="919798399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A Memorandum account is prepared to </w:t>
      </w: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assess and evaluate the missing information</w:t>
      </w:r>
      <w:r>
        <w:rPr>
          <w:rFonts w:ascii="Helvetica" w:eastAsia="Times New Roman" w:hAnsi="Helvetica"/>
          <w:color w:val="000000"/>
          <w:sz w:val="27"/>
          <w:szCs w:val="27"/>
        </w:rPr>
        <w:t> just like every other memorandum account.</w:t>
      </w:r>
    </w:p>
    <w:p w:rsidR="002B2661" w:rsidRDefault="002B2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divId w:val="919798399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With the help of the memorandum account, we can access the required </w:t>
      </w: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opening or closing balances </w:t>
      </w:r>
      <w:r>
        <w:rPr>
          <w:rFonts w:ascii="Helvetica" w:eastAsia="Times New Roman" w:hAnsi="Helvetica"/>
          <w:color w:val="000000"/>
          <w:sz w:val="27"/>
          <w:szCs w:val="27"/>
        </w:rPr>
        <w:t>that is been missing in the given account.</w:t>
      </w:r>
    </w:p>
    <w:p w:rsidR="002B2661" w:rsidRDefault="002B2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divId w:val="919798399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It helps to trace out the required information.</w:t>
      </w:r>
    </w:p>
    <w:p w:rsidR="00AA250F" w:rsidRDefault="00AA250F" w:rsidP="00AA250F">
      <w:pPr>
        <w:shd w:val="clear" w:color="auto" w:fill="FFFFFF"/>
        <w:spacing w:before="100" w:beforeAutospacing="1" w:after="100" w:afterAutospacing="1" w:line="360" w:lineRule="atLeast"/>
        <w:divId w:val="919798399"/>
        <w:rPr>
          <w:rFonts w:ascii="Helvetica" w:eastAsia="Times New Roman" w:hAnsi="Helvetica"/>
          <w:color w:val="000000"/>
          <w:sz w:val="27"/>
          <w:szCs w:val="27"/>
        </w:rPr>
      </w:pPr>
    </w:p>
    <w:p w:rsidR="00230B84" w:rsidRDefault="00230B84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lastRenderedPageBreak/>
        <w:t xml:space="preserve">Journal entries in </w:t>
      </w:r>
      <w:r w:rsidR="00605E52">
        <w:rPr>
          <w:rFonts w:ascii="Roboto" w:hAnsi="Roboto"/>
          <w:color w:val="333333"/>
          <w:sz w:val="27"/>
          <w:szCs w:val="27"/>
        </w:rPr>
        <w:t>Branch</w:t>
      </w:r>
      <w:r>
        <w:rPr>
          <w:rFonts w:ascii="Roboto" w:hAnsi="Roboto"/>
          <w:color w:val="333333"/>
          <w:sz w:val="27"/>
          <w:szCs w:val="27"/>
        </w:rPr>
        <w:t xml:space="preserve"> Accounting</w:t>
      </w:r>
    </w:p>
    <w:p w:rsidR="006966AB" w:rsidRDefault="006966AB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Fonts w:ascii="Roboto" w:hAnsi="Roboto"/>
          <w:color w:val="333333"/>
          <w:sz w:val="27"/>
          <w:szCs w:val="27"/>
        </w:rPr>
      </w:pPr>
    </w:p>
    <w:p w:rsidR="006966AB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 </w:t>
      </w:r>
      <w:r w:rsidR="006966AB">
        <w:rPr>
          <w:rFonts w:ascii="Roboto" w:hAnsi="Roboto"/>
          <w:color w:val="333333"/>
          <w:sz w:val="27"/>
          <w:szCs w:val="27"/>
        </w:rPr>
        <w:t>R</w:t>
      </w:r>
      <w:r>
        <w:rPr>
          <w:rFonts w:ascii="Roboto" w:hAnsi="Roboto"/>
          <w:color w:val="333333"/>
          <w:sz w:val="27"/>
          <w:szCs w:val="27"/>
        </w:rPr>
        <w:t>ecording opening balances of Branch Assets</w:t>
      </w:r>
    </w:p>
    <w:p w:rsidR="00BB011A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Fonts w:ascii="Roboto" w:hAnsi="Roboto"/>
          <w:color w:val="333333"/>
          <w:sz w:val="27"/>
          <w:szCs w:val="27"/>
        </w:rPr>
        <w:t> </w:t>
      </w: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Branch A/c </w:t>
      </w:r>
      <w:proofErr w:type="spellStart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Dr.</w:t>
      </w:r>
      <w:proofErr w:type="spellEnd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 </w:t>
      </w:r>
    </w:p>
    <w:p w:rsidR="00AA250F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To Branch Assets (Individually)</w:t>
      </w:r>
    </w:p>
    <w:p w:rsidR="00BB011A" w:rsidRDefault="00BB01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Fonts w:ascii="Roboto" w:hAnsi="Roboto"/>
          <w:color w:val="333333"/>
          <w:sz w:val="27"/>
          <w:szCs w:val="27"/>
        </w:rPr>
      </w:pPr>
    </w:p>
    <w:p w:rsidR="00BB011A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For recording opening balances of Branch Liabilities </w:t>
      </w:r>
    </w:p>
    <w:p w:rsidR="00BB011A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Branch Liabilities (Individual) </w:t>
      </w:r>
      <w:proofErr w:type="spellStart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Dr.</w:t>
      </w:r>
      <w:proofErr w:type="spellEnd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AA250F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To Branch A/c</w:t>
      </w:r>
    </w:p>
    <w:p w:rsidR="00293C89" w:rsidRDefault="00293C89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Fonts w:ascii="Roboto" w:hAnsi="Roboto"/>
          <w:color w:val="333333"/>
          <w:sz w:val="27"/>
          <w:szCs w:val="27"/>
        </w:rPr>
      </w:pPr>
    </w:p>
    <w:p w:rsidR="00293C89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When goods are supplied by the Head Office/another branch to branch</w:t>
      </w:r>
    </w:p>
    <w:p w:rsidR="00293C89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Fonts w:ascii="Roboto" w:hAnsi="Roboto"/>
          <w:color w:val="333333"/>
          <w:sz w:val="27"/>
          <w:szCs w:val="27"/>
        </w:rPr>
        <w:t> </w:t>
      </w: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Branch A/c Dr</w:t>
      </w:r>
    </w:p>
    <w:p w:rsidR="00AA250F" w:rsidRDefault="00A06EDE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To</w:t>
      </w:r>
      <w:r w:rsidR="00AA250F"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 Goods sent to Branch A/c</w:t>
      </w:r>
    </w:p>
    <w:p w:rsidR="004A204F" w:rsidRDefault="004A204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Fonts w:ascii="Roboto" w:hAnsi="Roboto"/>
          <w:color w:val="333333"/>
          <w:sz w:val="27"/>
          <w:szCs w:val="27"/>
        </w:rPr>
      </w:pPr>
    </w:p>
    <w:p w:rsidR="004A204F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When goods are returned by the branch/branch customers directly to the Head Office </w:t>
      </w:r>
    </w:p>
    <w:p w:rsidR="004A204F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Goods Sent to Branch A/c Dr</w:t>
      </w:r>
    </w:p>
    <w:p w:rsidR="00AA250F" w:rsidRDefault="00AA250F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 To Branch A/c</w:t>
      </w:r>
    </w:p>
    <w:p w:rsidR="0006021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701512818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When goods are supplied by the branch to another branch under instructions of Head Office </w:t>
      </w: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Goods Sent to Branch A/c </w:t>
      </w:r>
      <w:proofErr w:type="spellStart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Dr.</w:t>
      </w:r>
      <w:proofErr w:type="spellEnd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06021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To Branch A/c</w:t>
      </w:r>
    </w:p>
    <w:p w:rsidR="009031FA" w:rsidRDefault="009031F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9031FA" w:rsidRDefault="009031F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9031FA" w:rsidRDefault="009031F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lastRenderedPageBreak/>
        <w:t>When goods are supplied by the head office but not received by the branch </w:t>
      </w: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Goods-in Transit A/c </w:t>
      </w:r>
      <w:proofErr w:type="spellStart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Dr.</w:t>
      </w:r>
      <w:proofErr w:type="spellEnd"/>
    </w:p>
    <w:p w:rsidR="0006021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To Branch A/c</w:t>
      </w:r>
    </w:p>
    <w:p w:rsidR="009031FA" w:rsidRDefault="009031F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When the Head Office meets the branch expenses or sends cash to the branch for meeting its expenses</w:t>
      </w: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Fonts w:ascii="Roboto" w:hAnsi="Roboto"/>
          <w:color w:val="333333"/>
          <w:sz w:val="27"/>
          <w:szCs w:val="27"/>
        </w:rPr>
        <w:t> </w:t>
      </w:r>
      <w:r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 xml:space="preserve">Branch A/c </w:t>
      </w:r>
      <w:proofErr w:type="spellStart"/>
      <w:r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Dr.</w:t>
      </w:r>
      <w:proofErr w:type="spellEnd"/>
      <w:r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06021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To Cash/Bank A/c</w:t>
      </w:r>
    </w:p>
    <w:p w:rsidR="009031FA" w:rsidRDefault="009031F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When remittances are received by the Head Office from the Branch/ Branch Customers  </w:t>
      </w: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Cash/Bank A/c </w:t>
      </w:r>
      <w:proofErr w:type="spellStart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Dr.</w:t>
      </w:r>
      <w:proofErr w:type="spellEnd"/>
    </w:p>
    <w:p w:rsidR="0006021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To Branch A/c</w:t>
      </w:r>
    </w:p>
    <w:p w:rsidR="009031FA" w:rsidRDefault="009031F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When remittances are sent by the branch but not received by the Head Office </w:t>
      </w: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 xml:space="preserve">Cash in-transit A/c </w:t>
      </w:r>
      <w:proofErr w:type="spellStart"/>
      <w:r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Dr.</w:t>
      </w:r>
      <w:proofErr w:type="spellEnd"/>
      <w:r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06021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Style w:val="Emphasis"/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To Branch A/c</w:t>
      </w:r>
    </w:p>
    <w:p w:rsidR="009031FA" w:rsidRDefault="009031F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9031F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When the balance in goods sent to Branch Account is transferred</w:t>
      </w:r>
    </w:p>
    <w:p w:rsidR="004D22FB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Fonts w:ascii="Roboto" w:hAnsi="Roboto"/>
          <w:color w:val="333333"/>
          <w:sz w:val="27"/>
          <w:szCs w:val="27"/>
        </w:rPr>
        <w:t> </w:t>
      </w: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Goods sent to Branch A/c </w:t>
      </w:r>
      <w:proofErr w:type="spellStart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Dr.</w:t>
      </w:r>
      <w:proofErr w:type="spellEnd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4D22FB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To Purchases A/c (in case of Trading concerns) or, </w:t>
      </w:r>
    </w:p>
    <w:p w:rsidR="0006021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To Trading A/c (in case of manufacturing concerns)</w:t>
      </w:r>
    </w:p>
    <w:p w:rsidR="004D22FB" w:rsidRDefault="004D22FB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</w:p>
    <w:p w:rsidR="004D22FB" w:rsidRDefault="004D22FB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</w:p>
    <w:p w:rsidR="004D22FB" w:rsidRDefault="004D22FB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AB1D07" w:rsidRDefault="00AB1D07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CD02A5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lastRenderedPageBreak/>
        <w:t>For recording the closing balances of Branch Assets </w:t>
      </w:r>
    </w:p>
    <w:p w:rsidR="00AB1D07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Branch Assets A/c (individually) </w:t>
      </w:r>
    </w:p>
    <w:p w:rsidR="0006021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To Branch A/c  </w:t>
      </w:r>
    </w:p>
    <w:p w:rsidR="00AB1D07" w:rsidRDefault="00AB1D07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</w:p>
    <w:p w:rsidR="00AB1D07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For recording the closing balances of Branch Liabilities</w:t>
      </w:r>
    </w:p>
    <w:p w:rsidR="00AB1D07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Fonts w:ascii="Roboto" w:hAnsi="Roboto"/>
          <w:color w:val="333333"/>
          <w:sz w:val="27"/>
          <w:szCs w:val="27"/>
        </w:rPr>
        <w:t> </w:t>
      </w: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Branch A/c </w:t>
      </w:r>
      <w:proofErr w:type="spellStart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Dr.</w:t>
      </w:r>
      <w:proofErr w:type="spellEnd"/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06021A" w:rsidRDefault="0006021A">
      <w:pPr>
        <w:pStyle w:val="NormalWeb"/>
        <w:shd w:val="clear" w:color="auto" w:fill="FFFFFF"/>
        <w:spacing w:before="0" w:beforeAutospacing="0" w:after="0" w:afterAutospacing="0" w:line="495" w:lineRule="atLeast"/>
        <w:textAlignment w:val="baseline"/>
        <w:divId w:val="1118375891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inherit" w:hAnsi="inherit"/>
          <w:i/>
          <w:iCs/>
          <w:color w:val="333333"/>
          <w:sz w:val="27"/>
          <w:szCs w:val="27"/>
          <w:bdr w:val="none" w:sz="0" w:space="0" w:color="auto" w:frame="1"/>
        </w:rPr>
        <w:t>To Branch Liabilities (Individually)</w:t>
      </w:r>
    </w:p>
    <w:p w:rsidR="00AA250F" w:rsidRDefault="00AA250F" w:rsidP="00AA250F">
      <w:pPr>
        <w:shd w:val="clear" w:color="auto" w:fill="FFFFFF"/>
        <w:spacing w:before="100" w:beforeAutospacing="1" w:after="100" w:afterAutospacing="1" w:line="360" w:lineRule="atLeast"/>
        <w:divId w:val="919798399"/>
        <w:rPr>
          <w:rFonts w:ascii="Helvetica" w:eastAsia="Times New Roman" w:hAnsi="Helvetica"/>
          <w:color w:val="000000"/>
          <w:sz w:val="27"/>
          <w:szCs w:val="27"/>
        </w:rPr>
      </w:pPr>
    </w:p>
    <w:p w:rsidR="00094FFC" w:rsidRDefault="00094FFC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</w:p>
    <w:p w:rsidR="00094FFC" w:rsidRDefault="00094FFC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  <w:bookmarkStart w:id="0" w:name="_GoBack"/>
      <w:bookmarkEnd w:id="0"/>
    </w:p>
    <w:p w:rsidR="002B2661" w:rsidRDefault="002B2661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</w:p>
    <w:p w:rsidR="00094FFC" w:rsidRDefault="00094FFC">
      <w:pPr>
        <w:rPr>
          <w:rFonts w:ascii="Roboto" w:eastAsia="Times New Roman" w:hAnsi="Roboto"/>
          <w:color w:val="282829"/>
          <w:sz w:val="23"/>
          <w:szCs w:val="23"/>
          <w:shd w:val="clear" w:color="auto" w:fill="FFFFFF"/>
        </w:rPr>
      </w:pPr>
    </w:p>
    <w:p w:rsidR="00094FFC" w:rsidRDefault="00094FFC"/>
    <w:sectPr w:rsidR="00094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F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757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45"/>
    <w:rsid w:val="0006021A"/>
    <w:rsid w:val="00094FFC"/>
    <w:rsid w:val="00230B84"/>
    <w:rsid w:val="00293C89"/>
    <w:rsid w:val="002B2661"/>
    <w:rsid w:val="004A204F"/>
    <w:rsid w:val="004D22FB"/>
    <w:rsid w:val="00605E52"/>
    <w:rsid w:val="006439AE"/>
    <w:rsid w:val="006966AB"/>
    <w:rsid w:val="00897FD1"/>
    <w:rsid w:val="009031FA"/>
    <w:rsid w:val="00986156"/>
    <w:rsid w:val="00A06EDE"/>
    <w:rsid w:val="00AA250F"/>
    <w:rsid w:val="00AB1D07"/>
    <w:rsid w:val="00AD3D45"/>
    <w:rsid w:val="00BB011A"/>
    <w:rsid w:val="00CD02A5"/>
    <w:rsid w:val="00CE175E"/>
    <w:rsid w:val="00C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71E7E"/>
  <w15:chartTrackingRefBased/>
  <w15:docId w15:val="{B1BAEE68-AFC2-194C-A27E-4E6A5FE9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2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B26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661"/>
    <w:rPr>
      <w:b/>
      <w:bCs/>
    </w:rPr>
  </w:style>
  <w:style w:type="character" w:styleId="Emphasis">
    <w:name w:val="Emphasis"/>
    <w:basedOn w:val="DefaultParagraphFont"/>
    <w:uiPriority w:val="20"/>
    <w:qFormat/>
    <w:rsid w:val="00060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ramsahaani@gmail.com</dc:creator>
  <cp:keywords/>
  <dc:description/>
  <cp:lastModifiedBy>ramsahaani@gmail.com</cp:lastModifiedBy>
  <cp:revision>22</cp:revision>
  <dcterms:created xsi:type="dcterms:W3CDTF">2020-08-25T07:46:00Z</dcterms:created>
  <dcterms:modified xsi:type="dcterms:W3CDTF">2020-08-25T08:02:00Z</dcterms:modified>
</cp:coreProperties>
</file>