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CB9" w:rsidRPr="004C3CB9" w:rsidRDefault="004C3CB9" w:rsidP="004C3CB9">
      <w:pPr>
        <w:shd w:val="clear" w:color="auto" w:fill="FFFFFF"/>
        <w:spacing w:before="180" w:after="0" w:line="240" w:lineRule="auto"/>
        <w:jc w:val="both"/>
        <w:outlineLvl w:val="2"/>
        <w:rPr>
          <w:rFonts w:eastAsia="Times New Roman" w:cstheme="minorHAnsi"/>
          <w:b/>
          <w:bCs/>
          <w:color w:val="000000"/>
          <w:sz w:val="36"/>
          <w:szCs w:val="36"/>
        </w:rPr>
      </w:pPr>
      <w:bookmarkStart w:id="0" w:name="_GoBack"/>
      <w:bookmarkEnd w:id="0"/>
      <w:r w:rsidRPr="004C3CB9">
        <w:rPr>
          <w:rFonts w:eastAsia="Times New Roman" w:cstheme="minorHAnsi"/>
          <w:b/>
          <w:bCs/>
          <w:color w:val="000000"/>
          <w:sz w:val="36"/>
          <w:szCs w:val="36"/>
        </w:rPr>
        <w:t>Types of Contracts</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color w:val="000000"/>
          <w:sz w:val="23"/>
          <w:szCs w:val="23"/>
        </w:rPr>
        <w:t>In connection with contracts, there are four types of classifications. Types of contracts in contract law are as follows;</w:t>
      </w:r>
    </w:p>
    <w:p w:rsidR="004C3CB9" w:rsidRPr="004C3CB9" w:rsidRDefault="004C3CB9" w:rsidP="004C3CB9">
      <w:pPr>
        <w:numPr>
          <w:ilvl w:val="0"/>
          <w:numId w:val="1"/>
        </w:numPr>
        <w:shd w:val="clear" w:color="auto" w:fill="FFFFFF"/>
        <w:spacing w:after="60" w:line="240" w:lineRule="auto"/>
        <w:ind w:firstLine="0"/>
        <w:jc w:val="both"/>
        <w:rPr>
          <w:rFonts w:eastAsia="Times New Roman" w:cstheme="minorHAnsi"/>
          <w:color w:val="000000"/>
          <w:sz w:val="23"/>
          <w:szCs w:val="23"/>
        </w:rPr>
      </w:pPr>
      <w:r w:rsidRPr="004C3CB9">
        <w:rPr>
          <w:rFonts w:eastAsia="Times New Roman" w:cstheme="minorHAnsi"/>
          <w:color w:val="000000"/>
          <w:sz w:val="23"/>
          <w:szCs w:val="23"/>
        </w:rPr>
        <w:t>On the basis of Formation,</w:t>
      </w:r>
    </w:p>
    <w:p w:rsidR="004C3CB9" w:rsidRPr="004C3CB9" w:rsidRDefault="004C3CB9" w:rsidP="004C3CB9">
      <w:pPr>
        <w:numPr>
          <w:ilvl w:val="0"/>
          <w:numId w:val="1"/>
        </w:numPr>
        <w:shd w:val="clear" w:color="auto" w:fill="FFFFFF"/>
        <w:spacing w:after="60" w:line="240" w:lineRule="auto"/>
        <w:ind w:firstLine="0"/>
        <w:jc w:val="both"/>
        <w:rPr>
          <w:rFonts w:eastAsia="Times New Roman" w:cstheme="minorHAnsi"/>
          <w:color w:val="000000"/>
          <w:sz w:val="23"/>
          <w:szCs w:val="23"/>
        </w:rPr>
      </w:pPr>
      <w:r w:rsidRPr="004C3CB9">
        <w:rPr>
          <w:rFonts w:eastAsia="Times New Roman" w:cstheme="minorHAnsi"/>
          <w:color w:val="000000"/>
          <w:sz w:val="23"/>
          <w:szCs w:val="23"/>
        </w:rPr>
        <w:t>On the basis of Nature of Consideration,</w:t>
      </w:r>
    </w:p>
    <w:p w:rsidR="004C3CB9" w:rsidRPr="004C3CB9" w:rsidRDefault="004C3CB9" w:rsidP="004C3CB9">
      <w:pPr>
        <w:numPr>
          <w:ilvl w:val="0"/>
          <w:numId w:val="1"/>
        </w:numPr>
        <w:shd w:val="clear" w:color="auto" w:fill="FFFFFF"/>
        <w:spacing w:after="60" w:line="240" w:lineRule="auto"/>
        <w:ind w:firstLine="0"/>
        <w:jc w:val="both"/>
        <w:rPr>
          <w:rFonts w:eastAsia="Times New Roman" w:cstheme="minorHAnsi"/>
          <w:color w:val="000000"/>
          <w:sz w:val="23"/>
          <w:szCs w:val="23"/>
        </w:rPr>
      </w:pPr>
      <w:r w:rsidRPr="004C3CB9">
        <w:rPr>
          <w:rFonts w:eastAsia="Times New Roman" w:cstheme="minorHAnsi"/>
          <w:color w:val="000000"/>
          <w:sz w:val="23"/>
          <w:szCs w:val="23"/>
        </w:rPr>
        <w:t>On the basis of Execution and</w:t>
      </w:r>
    </w:p>
    <w:p w:rsidR="004C3CB9" w:rsidRPr="004C3CB9" w:rsidRDefault="004C3CB9" w:rsidP="004C3CB9">
      <w:pPr>
        <w:numPr>
          <w:ilvl w:val="0"/>
          <w:numId w:val="1"/>
        </w:numPr>
        <w:shd w:val="clear" w:color="auto" w:fill="FFFFFF"/>
        <w:spacing w:after="60" w:line="240" w:lineRule="auto"/>
        <w:ind w:firstLine="0"/>
        <w:jc w:val="both"/>
        <w:rPr>
          <w:rFonts w:eastAsia="Times New Roman" w:cstheme="minorHAnsi"/>
          <w:color w:val="000000"/>
          <w:sz w:val="23"/>
          <w:szCs w:val="23"/>
        </w:rPr>
      </w:pPr>
      <w:r w:rsidRPr="004C3CB9">
        <w:rPr>
          <w:rFonts w:eastAsia="Times New Roman" w:cstheme="minorHAnsi"/>
          <w:color w:val="000000"/>
          <w:sz w:val="23"/>
          <w:szCs w:val="23"/>
        </w:rPr>
        <w:t>On the basis of Validity.</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bookmarkStart w:id="1" w:name="more"/>
      <w:bookmarkEnd w:id="1"/>
    </w:p>
    <w:p w:rsidR="004C3CB9" w:rsidRPr="004C3CB9" w:rsidRDefault="004C3CB9" w:rsidP="004C3CB9">
      <w:pPr>
        <w:shd w:val="clear" w:color="auto" w:fill="FFFFFF"/>
        <w:spacing w:after="0" w:line="240" w:lineRule="auto"/>
        <w:jc w:val="both"/>
        <w:outlineLvl w:val="2"/>
        <w:rPr>
          <w:rFonts w:eastAsia="Times New Roman" w:cstheme="minorHAnsi"/>
          <w:b/>
          <w:bCs/>
          <w:color w:val="000000"/>
          <w:sz w:val="27"/>
          <w:szCs w:val="27"/>
          <w:u w:val="single"/>
        </w:rPr>
      </w:pPr>
      <w:r>
        <w:rPr>
          <w:rFonts w:eastAsia="Times New Roman" w:cstheme="minorHAnsi"/>
          <w:b/>
          <w:bCs/>
          <w:color w:val="000000"/>
          <w:sz w:val="27"/>
          <w:szCs w:val="27"/>
          <w:u w:val="single"/>
        </w:rPr>
        <w:t>1.</w:t>
      </w:r>
      <w:r w:rsidRPr="004C3CB9">
        <w:rPr>
          <w:rFonts w:eastAsia="Times New Roman" w:cstheme="minorHAnsi"/>
          <w:b/>
          <w:bCs/>
          <w:color w:val="000000"/>
          <w:sz w:val="27"/>
          <w:szCs w:val="27"/>
          <w:u w:val="single"/>
        </w:rPr>
        <w:t>Types of Contracts on the basis of Formation</w:t>
      </w:r>
    </w:p>
    <w:p w:rsidR="004C3CB9" w:rsidRPr="004C3CB9" w:rsidRDefault="004C3CB9" w:rsidP="004C3CB9">
      <w:pPr>
        <w:shd w:val="clear" w:color="auto" w:fill="FFFFFF"/>
        <w:spacing w:after="0" w:line="240" w:lineRule="auto"/>
        <w:jc w:val="both"/>
        <w:rPr>
          <w:rFonts w:eastAsia="Times New Roman" w:cstheme="minorHAnsi"/>
          <w:color w:val="000000"/>
          <w:sz w:val="23"/>
          <w:szCs w:val="23"/>
          <w:u w:val="single"/>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color w:val="000000"/>
          <w:sz w:val="23"/>
          <w:szCs w:val="23"/>
        </w:rPr>
        <w:t>On this base Contracts can be classified into three groups, namely Express, Implied, Quasi Contracts.</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Express Contracts:</w:t>
      </w:r>
      <w:r w:rsidRPr="004C3CB9">
        <w:rPr>
          <w:rFonts w:eastAsia="Times New Roman" w:cstheme="minorHAnsi"/>
          <w:color w:val="000000"/>
          <w:sz w:val="23"/>
          <w:szCs w:val="23"/>
        </w:rPr>
        <w:t> The Contracts where there is expression or conversation are called Express Contracts. For example: A has offered to sell his house and B has given acceptance. It is Express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Implied Contract: </w:t>
      </w:r>
      <w:r w:rsidRPr="004C3CB9">
        <w:rPr>
          <w:rFonts w:eastAsia="Times New Roman" w:cstheme="minorHAnsi"/>
          <w:color w:val="000000"/>
          <w:sz w:val="23"/>
          <w:szCs w:val="23"/>
        </w:rPr>
        <w:t>The Contracts where there is no expression are called implied contracts. Sitting in a Bus can be taken as example to implied contract between passenger and owner of the bus.</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Quasi Contract:</w:t>
      </w:r>
      <w:r w:rsidRPr="004C3CB9">
        <w:rPr>
          <w:rFonts w:eastAsia="Times New Roman" w:cstheme="minorHAnsi"/>
          <w:color w:val="000000"/>
          <w:sz w:val="23"/>
          <w:szCs w:val="23"/>
        </w:rPr>
        <w:t> In case of Quasi Contract there will be no offer and acceptance so, Actually there will be no Contractual relations between the partners. Such a Contract which is created by Virtue of law is called Quasi Contract. Sections 68 to 72 of Contract Act read about the situations where court can create Quasi Contract.</w:t>
      </w:r>
    </w:p>
    <w:p w:rsidR="004C3CB9" w:rsidRPr="004C3CB9" w:rsidRDefault="004C3CB9" w:rsidP="004C3CB9">
      <w:pPr>
        <w:numPr>
          <w:ilvl w:val="0"/>
          <w:numId w:val="2"/>
        </w:numPr>
        <w:shd w:val="clear" w:color="auto" w:fill="FFFFFF"/>
        <w:spacing w:after="60" w:line="240" w:lineRule="auto"/>
        <w:ind w:left="0" w:firstLine="0"/>
        <w:jc w:val="both"/>
        <w:rPr>
          <w:rFonts w:eastAsia="Times New Roman" w:cstheme="minorHAnsi"/>
          <w:color w:val="000000"/>
          <w:sz w:val="23"/>
          <w:szCs w:val="23"/>
        </w:rPr>
      </w:pPr>
      <w:r w:rsidRPr="004C3CB9">
        <w:rPr>
          <w:rFonts w:eastAsia="Times New Roman" w:cstheme="minorHAnsi"/>
          <w:color w:val="000000"/>
          <w:sz w:val="23"/>
          <w:szCs w:val="23"/>
        </w:rPr>
        <w:t>Sec. 68: When necessaries are supplied</w:t>
      </w:r>
    </w:p>
    <w:p w:rsidR="004C3CB9" w:rsidRPr="004C3CB9" w:rsidRDefault="004C3CB9" w:rsidP="004C3CB9">
      <w:pPr>
        <w:numPr>
          <w:ilvl w:val="0"/>
          <w:numId w:val="2"/>
        </w:numPr>
        <w:shd w:val="clear" w:color="auto" w:fill="FFFFFF"/>
        <w:spacing w:after="60" w:line="240" w:lineRule="auto"/>
        <w:ind w:left="0" w:firstLine="0"/>
        <w:jc w:val="both"/>
        <w:rPr>
          <w:rFonts w:eastAsia="Times New Roman" w:cstheme="minorHAnsi"/>
          <w:color w:val="000000"/>
          <w:sz w:val="23"/>
          <w:szCs w:val="23"/>
        </w:rPr>
      </w:pPr>
      <w:r w:rsidRPr="004C3CB9">
        <w:rPr>
          <w:rFonts w:eastAsia="Times New Roman" w:cstheme="minorHAnsi"/>
          <w:color w:val="000000"/>
          <w:sz w:val="23"/>
          <w:szCs w:val="23"/>
        </w:rPr>
        <w:t>Sec. 69: When expenses of one person are paid by another person.</w:t>
      </w:r>
    </w:p>
    <w:p w:rsidR="004C3CB9" w:rsidRPr="004C3CB9" w:rsidRDefault="004C3CB9" w:rsidP="004C3CB9">
      <w:pPr>
        <w:numPr>
          <w:ilvl w:val="0"/>
          <w:numId w:val="2"/>
        </w:numPr>
        <w:shd w:val="clear" w:color="auto" w:fill="FFFFFF"/>
        <w:spacing w:after="60" w:line="240" w:lineRule="auto"/>
        <w:ind w:left="0" w:firstLine="0"/>
        <w:jc w:val="both"/>
        <w:rPr>
          <w:rFonts w:eastAsia="Times New Roman" w:cstheme="minorHAnsi"/>
          <w:color w:val="000000"/>
          <w:sz w:val="23"/>
          <w:szCs w:val="23"/>
        </w:rPr>
      </w:pPr>
      <w:r w:rsidRPr="004C3CB9">
        <w:rPr>
          <w:rFonts w:eastAsia="Times New Roman" w:cstheme="minorHAnsi"/>
          <w:color w:val="000000"/>
          <w:sz w:val="23"/>
          <w:szCs w:val="23"/>
        </w:rPr>
        <w:t>Sec. 70: When one party is benefited by the activity of another party.</w:t>
      </w:r>
    </w:p>
    <w:p w:rsidR="004C3CB9" w:rsidRPr="004C3CB9" w:rsidRDefault="004C3CB9" w:rsidP="004C3CB9">
      <w:pPr>
        <w:numPr>
          <w:ilvl w:val="0"/>
          <w:numId w:val="2"/>
        </w:numPr>
        <w:shd w:val="clear" w:color="auto" w:fill="FFFFFF"/>
        <w:spacing w:after="60" w:line="240" w:lineRule="auto"/>
        <w:ind w:left="0" w:firstLine="0"/>
        <w:jc w:val="both"/>
        <w:rPr>
          <w:rFonts w:eastAsia="Times New Roman" w:cstheme="minorHAnsi"/>
          <w:color w:val="000000"/>
          <w:sz w:val="23"/>
          <w:szCs w:val="23"/>
        </w:rPr>
      </w:pPr>
      <w:r w:rsidRPr="004C3CB9">
        <w:rPr>
          <w:rFonts w:eastAsia="Times New Roman" w:cstheme="minorHAnsi"/>
          <w:color w:val="000000"/>
          <w:sz w:val="23"/>
          <w:szCs w:val="23"/>
        </w:rPr>
        <w:t>Sec. 71: In case of finder of lost tools.</w:t>
      </w:r>
    </w:p>
    <w:p w:rsidR="004C3CB9" w:rsidRPr="004C3CB9" w:rsidRDefault="004C3CB9" w:rsidP="004C3CB9">
      <w:pPr>
        <w:numPr>
          <w:ilvl w:val="0"/>
          <w:numId w:val="2"/>
        </w:numPr>
        <w:shd w:val="clear" w:color="auto" w:fill="FFFFFF"/>
        <w:spacing w:after="60" w:line="240" w:lineRule="auto"/>
        <w:ind w:left="0" w:firstLine="0"/>
        <w:jc w:val="both"/>
        <w:rPr>
          <w:rFonts w:eastAsia="Times New Roman" w:cstheme="minorHAnsi"/>
          <w:color w:val="000000"/>
          <w:sz w:val="23"/>
          <w:szCs w:val="23"/>
        </w:rPr>
      </w:pPr>
      <w:r w:rsidRPr="004C3CB9">
        <w:rPr>
          <w:rFonts w:eastAsia="Times New Roman" w:cstheme="minorHAnsi"/>
          <w:color w:val="000000"/>
          <w:sz w:val="23"/>
          <w:szCs w:val="23"/>
        </w:rPr>
        <w:t>Sec. 72: When payment is made by mistake or goods are delivered by mistake.</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i/>
          <w:iCs/>
          <w:color w:val="000000"/>
          <w:sz w:val="23"/>
          <w:szCs w:val="23"/>
        </w:rPr>
        <w:t>Example:</w:t>
      </w:r>
      <w:r w:rsidRPr="004C3CB9">
        <w:rPr>
          <w:rFonts w:eastAsia="Times New Roman" w:cstheme="minorHAnsi"/>
          <w:color w:val="000000"/>
          <w:sz w:val="23"/>
          <w:szCs w:val="23"/>
        </w:rPr>
        <w:t> A case on this occasion is Chowal Vs Cooper. In this case A`s husband becomes no more. She is very poor and therefore not capable of meeting even cost of cremation. B, one of her relatives, understand`s her position and spends his own money for cremation. It is done so without A`s request. Afterwards B claims his amount from A where A refuses to pay. Here court applies Sec. 68 and creates a Quasi Contract between them.</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outlineLvl w:val="2"/>
        <w:rPr>
          <w:rFonts w:eastAsia="Times New Roman" w:cstheme="minorHAnsi"/>
          <w:b/>
          <w:bCs/>
          <w:color w:val="000000"/>
          <w:sz w:val="27"/>
          <w:szCs w:val="27"/>
          <w:u w:val="single"/>
        </w:rPr>
      </w:pPr>
      <w:r w:rsidRPr="004C3CB9">
        <w:rPr>
          <w:rFonts w:eastAsia="Times New Roman" w:cstheme="minorHAnsi"/>
          <w:b/>
          <w:bCs/>
          <w:color w:val="000000"/>
          <w:sz w:val="27"/>
          <w:szCs w:val="27"/>
          <w:u w:val="single"/>
        </w:rPr>
        <w:t>2.Types of Contracts on the basis of Nature of Consideration</w:t>
      </w:r>
    </w:p>
    <w:p w:rsidR="004C3CB9" w:rsidRPr="004C3CB9" w:rsidRDefault="004C3CB9" w:rsidP="004C3CB9">
      <w:pPr>
        <w:shd w:val="clear" w:color="auto" w:fill="FFFFFF"/>
        <w:spacing w:after="0" w:line="240" w:lineRule="auto"/>
        <w:jc w:val="both"/>
        <w:rPr>
          <w:rFonts w:eastAsia="Times New Roman" w:cstheme="minorHAnsi"/>
          <w:color w:val="000000"/>
          <w:sz w:val="23"/>
          <w:szCs w:val="23"/>
          <w:u w:val="single"/>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color w:val="000000"/>
          <w:sz w:val="23"/>
          <w:szCs w:val="23"/>
        </w:rPr>
        <w:t>On this base, Contracts are of two types. Namely Bilateral Contracts and Unilateral Contracts.</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Bilateral Contracts:</w:t>
      </w:r>
      <w:r w:rsidRPr="004C3CB9">
        <w:rPr>
          <w:rFonts w:eastAsia="Times New Roman" w:cstheme="minorHAnsi"/>
          <w:color w:val="000000"/>
          <w:sz w:val="23"/>
          <w:szCs w:val="23"/>
        </w:rPr>
        <w:t> If considerations in both directions are to be moved after the contract, it is called Bilateral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i/>
          <w:iCs/>
          <w:color w:val="000000"/>
          <w:sz w:val="23"/>
          <w:szCs w:val="23"/>
        </w:rPr>
        <w:lastRenderedPageBreak/>
        <w:t>Example:</w:t>
      </w:r>
      <w:r w:rsidRPr="004C3CB9">
        <w:rPr>
          <w:rFonts w:eastAsia="Times New Roman" w:cstheme="minorHAnsi"/>
          <w:color w:val="000000"/>
          <w:sz w:val="23"/>
          <w:szCs w:val="23"/>
        </w:rPr>
        <w:t> A Contract has got formed between X and Y on 1st Jan, According to which X has to deliver goods to Y on 3rd Jan and Y has to pay amount on 3rd Jan. It is bilateral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Unilateral Contract:</w:t>
      </w:r>
      <w:r w:rsidRPr="004C3CB9">
        <w:rPr>
          <w:rFonts w:eastAsia="Times New Roman" w:cstheme="minorHAnsi"/>
          <w:color w:val="000000"/>
          <w:sz w:val="23"/>
          <w:szCs w:val="23"/>
        </w:rPr>
        <w:t> If considerations is to be moved in one direction only after the Contract, it is called Unilateral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i/>
          <w:iCs/>
          <w:color w:val="000000"/>
          <w:sz w:val="23"/>
          <w:szCs w:val="23"/>
        </w:rPr>
        <w:t>Example:</w:t>
      </w:r>
      <w:r w:rsidRPr="004C3CB9">
        <w:rPr>
          <w:rFonts w:eastAsia="Times New Roman" w:cstheme="minorHAnsi"/>
          <w:color w:val="000000"/>
          <w:sz w:val="23"/>
          <w:szCs w:val="23"/>
        </w:rPr>
        <w:t> A has lost his purse and B is its finder. There after B searches for A and hands it over to A. Then A offers to pay Rs. 1000/- to B to which B gives his acceptance. Here, after the Contract consideration moves from A to B only. It is Unilateral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outlineLvl w:val="2"/>
        <w:rPr>
          <w:rFonts w:eastAsia="Times New Roman" w:cstheme="minorHAnsi"/>
          <w:b/>
          <w:bCs/>
          <w:color w:val="000000"/>
          <w:sz w:val="27"/>
          <w:szCs w:val="27"/>
          <w:u w:val="single"/>
        </w:rPr>
      </w:pPr>
      <w:r w:rsidRPr="004C3CB9">
        <w:rPr>
          <w:rFonts w:eastAsia="Times New Roman" w:cstheme="minorHAnsi"/>
          <w:b/>
          <w:bCs/>
          <w:color w:val="000000"/>
          <w:sz w:val="27"/>
          <w:szCs w:val="27"/>
          <w:u w:val="single"/>
        </w:rPr>
        <w:t>3.Types of Contracts on the basis of Execution</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color w:val="000000"/>
          <w:sz w:val="23"/>
          <w:szCs w:val="23"/>
        </w:rPr>
        <w:t>On this base Contracts can be classified into two groups. namely, Executed and Executory Contracts. If performance is completed, it is called executed contract. In case where contractual obligations are to be performed in future, it is called executor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outlineLvl w:val="2"/>
        <w:rPr>
          <w:rFonts w:eastAsia="Times New Roman" w:cstheme="minorHAnsi"/>
          <w:b/>
          <w:bCs/>
          <w:color w:val="000000"/>
          <w:sz w:val="27"/>
          <w:szCs w:val="27"/>
          <w:u w:val="single"/>
        </w:rPr>
      </w:pPr>
      <w:r w:rsidRPr="004C3CB9">
        <w:rPr>
          <w:rFonts w:eastAsia="Times New Roman" w:cstheme="minorHAnsi"/>
          <w:b/>
          <w:bCs/>
          <w:color w:val="000000"/>
          <w:sz w:val="27"/>
          <w:szCs w:val="27"/>
          <w:u w:val="single"/>
        </w:rPr>
        <w:t>4.Types of Contracts On the basis of Validity</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color w:val="000000"/>
          <w:sz w:val="23"/>
          <w:szCs w:val="23"/>
        </w:rPr>
        <w:t>On this base Contracts can be classified into 5 groups. namely Valid, Void, Voidable, Illegal and Unenforceable Contracts.</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Valid:</w:t>
      </w:r>
      <w:r w:rsidRPr="004C3CB9">
        <w:rPr>
          <w:rFonts w:eastAsia="Times New Roman" w:cstheme="minorHAnsi"/>
          <w:color w:val="000000"/>
          <w:sz w:val="23"/>
          <w:szCs w:val="23"/>
        </w:rPr>
        <w:t> The Contracts which are enforceable in a court of law are called Valid Contracts. To attain Validity the Contract should have certain features like consensus ad idem, Certainty, free consent, two directional consideration, fulfillment of legal formalities, legal obligations, lawful object, capacity of parties, possibility of performance, etc.</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i/>
          <w:iCs/>
          <w:color w:val="000000"/>
          <w:sz w:val="23"/>
          <w:szCs w:val="23"/>
        </w:rPr>
        <w:t>Example:</w:t>
      </w:r>
      <w:r w:rsidRPr="004C3CB9">
        <w:rPr>
          <w:rFonts w:eastAsia="Times New Roman" w:cstheme="minorHAnsi"/>
          <w:color w:val="000000"/>
          <w:sz w:val="23"/>
          <w:szCs w:val="23"/>
        </w:rPr>
        <w:t> there is a Contract between X and Y and let us assume that their contract has all those above said features. It is Valid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Void:</w:t>
      </w:r>
      <w:r w:rsidRPr="004C3CB9">
        <w:rPr>
          <w:rFonts w:eastAsia="Times New Roman" w:cstheme="minorHAnsi"/>
          <w:color w:val="000000"/>
          <w:sz w:val="23"/>
          <w:szCs w:val="23"/>
        </w:rPr>
        <w:t> A Contract which is not enforceable in a court of law is called Void Contract. If a Contract is deficient in any one or more of the above features (Except free consent and legal formalities). It is called Void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i/>
          <w:iCs/>
          <w:color w:val="000000"/>
          <w:sz w:val="23"/>
          <w:szCs w:val="23"/>
        </w:rPr>
        <w:t>Example:</w:t>
      </w:r>
      <w:r w:rsidRPr="004C3CB9">
        <w:rPr>
          <w:rFonts w:eastAsia="Times New Roman" w:cstheme="minorHAnsi"/>
          <w:color w:val="000000"/>
          <w:sz w:val="23"/>
          <w:szCs w:val="23"/>
        </w:rPr>
        <w:t> there is a Contract between X and Y where Y is a minor who has no capacity to contract. It is Void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Voidable:</w:t>
      </w:r>
      <w:r w:rsidRPr="004C3CB9">
        <w:rPr>
          <w:rFonts w:eastAsia="Times New Roman" w:cstheme="minorHAnsi"/>
          <w:color w:val="000000"/>
          <w:sz w:val="23"/>
          <w:szCs w:val="23"/>
        </w:rPr>
        <w:t> A Contract which is deficient in only free consent, is called Voidable Contract. That means it is a Contract which is made under certain pressure either physical or mental. At the option of suffering party, a voidable contract may become either Valid or Void in future. For example: there is a Contract between A and B where B has forcibly made A involved in the Contract. It is voidable at the option of A.</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Illegal:</w:t>
      </w:r>
      <w:r w:rsidRPr="004C3CB9">
        <w:rPr>
          <w:rFonts w:eastAsia="Times New Roman" w:cstheme="minorHAnsi"/>
          <w:color w:val="000000"/>
          <w:sz w:val="23"/>
          <w:szCs w:val="23"/>
        </w:rPr>
        <w:t> If the contract has unlawful object it is called Illegal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i/>
          <w:iCs/>
          <w:color w:val="000000"/>
          <w:sz w:val="23"/>
          <w:szCs w:val="23"/>
        </w:rPr>
        <w:lastRenderedPageBreak/>
        <w:t>Example: </w:t>
      </w:r>
      <w:r w:rsidRPr="004C3CB9">
        <w:rPr>
          <w:rFonts w:eastAsia="Times New Roman" w:cstheme="minorHAnsi"/>
          <w:color w:val="000000"/>
          <w:sz w:val="23"/>
          <w:szCs w:val="23"/>
        </w:rPr>
        <w:t>There is a contract between X and Z according to which Z has to murder Y for a consideration of Rs. 10000/- from X. It is illegal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Unenforceable:</w:t>
      </w:r>
      <w:r w:rsidRPr="004C3CB9">
        <w:rPr>
          <w:rFonts w:eastAsia="Times New Roman" w:cstheme="minorHAnsi"/>
          <w:color w:val="000000"/>
          <w:sz w:val="23"/>
          <w:szCs w:val="23"/>
        </w:rPr>
        <w:t> A contract which has not properly fulfilled legal formalities is called unenforceable contract. That means unenforceable contract suffers from some technical defect like insufficient stamp etc. After rectification of that technical defect, it becomes enforceable or valid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i/>
          <w:iCs/>
          <w:color w:val="000000"/>
          <w:sz w:val="23"/>
          <w:szCs w:val="23"/>
        </w:rPr>
        <w:t>Example: </w:t>
      </w:r>
      <w:r w:rsidRPr="004C3CB9">
        <w:rPr>
          <w:rFonts w:eastAsia="Times New Roman" w:cstheme="minorHAnsi"/>
          <w:color w:val="000000"/>
          <w:sz w:val="23"/>
          <w:szCs w:val="23"/>
        </w:rPr>
        <w:t>A and B have drafted their agreement on Rs. 10/- stamp where it is to be written actually on Rs. 100/- stamp. It is unenforceable contract.</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outlineLvl w:val="2"/>
        <w:rPr>
          <w:rFonts w:eastAsia="Times New Roman" w:cstheme="minorHAnsi"/>
          <w:b/>
          <w:bCs/>
          <w:color w:val="000000"/>
          <w:sz w:val="27"/>
          <w:szCs w:val="27"/>
        </w:rPr>
      </w:pPr>
      <w:r w:rsidRPr="004C3CB9">
        <w:rPr>
          <w:rFonts w:eastAsia="Times New Roman" w:cstheme="minorHAnsi"/>
          <w:b/>
          <w:bCs/>
          <w:color w:val="000000"/>
          <w:sz w:val="27"/>
          <w:szCs w:val="27"/>
        </w:rPr>
        <w:t>Void Contracts and Illegal Contracts</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Cs/>
          <w:color w:val="000000"/>
          <w:sz w:val="23"/>
          <w:szCs w:val="23"/>
        </w:rPr>
        <w:t>All illegal Contracts are void, but all void contracts are not illegal:</w:t>
      </w:r>
      <w:r w:rsidRPr="004C3CB9">
        <w:rPr>
          <w:rFonts w:eastAsia="Times New Roman" w:cstheme="minorHAnsi"/>
          <w:color w:val="000000"/>
          <w:sz w:val="23"/>
          <w:szCs w:val="23"/>
        </w:rPr>
        <w:t> An illegal Contract will not be implemented by court. So, illegal contract is Void. A void contract may not be illegal because its object may be lawful.</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Cs/>
          <w:color w:val="000000"/>
          <w:sz w:val="23"/>
          <w:szCs w:val="23"/>
        </w:rPr>
        <w:t>The Contracts which are collateral to illegal contract are void, But the contracts which are collateral to Void contract may be Valid:</w:t>
      </w:r>
      <w:r w:rsidRPr="004C3CB9">
        <w:rPr>
          <w:rFonts w:eastAsia="Times New Roman" w:cstheme="minorHAnsi"/>
          <w:color w:val="000000"/>
          <w:sz w:val="23"/>
          <w:szCs w:val="23"/>
        </w:rPr>
        <w:t> An illegal makes not only itself Void but also the contracts connected to it. But a contract collateral to void contract may attain Validity because object of main contract is lawful.</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outlineLvl w:val="2"/>
        <w:rPr>
          <w:rFonts w:eastAsia="Times New Roman" w:cstheme="minorHAnsi"/>
          <w:b/>
          <w:bCs/>
          <w:color w:val="000000"/>
          <w:sz w:val="27"/>
          <w:szCs w:val="27"/>
        </w:rPr>
      </w:pPr>
      <w:r w:rsidRPr="004C3CB9">
        <w:rPr>
          <w:rFonts w:eastAsia="Times New Roman" w:cstheme="minorHAnsi"/>
          <w:b/>
          <w:bCs/>
          <w:color w:val="000000"/>
          <w:sz w:val="27"/>
          <w:szCs w:val="27"/>
        </w:rPr>
        <w:t>Void Contracts and Voidable Contracts</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Becoming Valid: </w:t>
      </w:r>
      <w:r w:rsidRPr="004C3CB9">
        <w:rPr>
          <w:rFonts w:eastAsia="Times New Roman" w:cstheme="minorHAnsi"/>
          <w:color w:val="000000"/>
          <w:sz w:val="23"/>
          <w:szCs w:val="23"/>
        </w:rPr>
        <w:t>A Voidable Contract may become Valid at the option of suffering party. But a Void Contract can never and never become Valid.</w:t>
      </w: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p>
    <w:p w:rsidR="004C3CB9" w:rsidRPr="004C3CB9" w:rsidRDefault="004C3CB9" w:rsidP="004C3CB9">
      <w:pPr>
        <w:shd w:val="clear" w:color="auto" w:fill="FFFFFF"/>
        <w:spacing w:after="0" w:line="240" w:lineRule="auto"/>
        <w:jc w:val="both"/>
        <w:rPr>
          <w:rFonts w:eastAsia="Times New Roman" w:cstheme="minorHAnsi"/>
          <w:color w:val="000000"/>
          <w:sz w:val="23"/>
          <w:szCs w:val="23"/>
        </w:rPr>
      </w:pPr>
      <w:r w:rsidRPr="004C3CB9">
        <w:rPr>
          <w:rFonts w:eastAsia="Times New Roman" w:cstheme="minorHAnsi"/>
          <w:b/>
          <w:bCs/>
          <w:color w:val="000000"/>
          <w:sz w:val="23"/>
          <w:szCs w:val="23"/>
        </w:rPr>
        <w:t>Third Party Rights: </w:t>
      </w:r>
      <w:r w:rsidRPr="004C3CB9">
        <w:rPr>
          <w:rFonts w:eastAsia="Times New Roman" w:cstheme="minorHAnsi"/>
          <w:color w:val="000000"/>
          <w:sz w:val="23"/>
          <w:szCs w:val="23"/>
        </w:rPr>
        <w:t>In case of Voidable Contracts third party may attain rights on concerned property, If the third party gets the property before the Voidable Contracts gets declared as Void. But in case of Void Contract third party cannot get any right.</w:t>
      </w:r>
    </w:p>
    <w:p w:rsidR="00532F22" w:rsidRPr="004C3CB9" w:rsidRDefault="00532F22" w:rsidP="004C3CB9">
      <w:pPr>
        <w:jc w:val="both"/>
        <w:rPr>
          <w:rFonts w:cstheme="minorHAnsi"/>
        </w:rPr>
      </w:pPr>
    </w:p>
    <w:sectPr w:rsidR="00532F22" w:rsidRPr="004C3CB9" w:rsidSect="0053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B48"/>
    <w:multiLevelType w:val="multilevel"/>
    <w:tmpl w:val="DBBA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80712"/>
    <w:multiLevelType w:val="multilevel"/>
    <w:tmpl w:val="FF2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B9"/>
    <w:rsid w:val="004C3CB9"/>
    <w:rsid w:val="00532F22"/>
    <w:rsid w:val="00D0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274C1-5073-EC46-913A-B5BB9929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F22"/>
  </w:style>
  <w:style w:type="paragraph" w:styleId="Heading3">
    <w:name w:val="heading 3"/>
    <w:basedOn w:val="Normal"/>
    <w:link w:val="Heading3Char"/>
    <w:uiPriority w:val="9"/>
    <w:qFormat/>
    <w:rsid w:val="004C3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3CB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44944">
      <w:bodyDiv w:val="1"/>
      <w:marLeft w:val="0"/>
      <w:marRight w:val="0"/>
      <w:marTop w:val="0"/>
      <w:marBottom w:val="0"/>
      <w:divBdr>
        <w:top w:val="none" w:sz="0" w:space="0" w:color="auto"/>
        <w:left w:val="none" w:sz="0" w:space="0" w:color="auto"/>
        <w:bottom w:val="none" w:sz="0" w:space="0" w:color="auto"/>
        <w:right w:val="none" w:sz="0" w:space="0" w:color="auto"/>
      </w:divBdr>
      <w:divsChild>
        <w:div w:id="54744866">
          <w:marLeft w:val="0"/>
          <w:marRight w:val="0"/>
          <w:marTop w:val="0"/>
          <w:marBottom w:val="0"/>
          <w:divBdr>
            <w:top w:val="none" w:sz="0" w:space="0" w:color="auto"/>
            <w:left w:val="none" w:sz="0" w:space="0" w:color="auto"/>
            <w:bottom w:val="none" w:sz="0" w:space="0" w:color="auto"/>
            <w:right w:val="none" w:sz="0" w:space="0" w:color="auto"/>
          </w:divBdr>
          <w:divsChild>
            <w:div w:id="2674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ramsahaani@gmail.com</cp:lastModifiedBy>
  <cp:revision>2</cp:revision>
  <dcterms:created xsi:type="dcterms:W3CDTF">2020-09-12T09:11:00Z</dcterms:created>
  <dcterms:modified xsi:type="dcterms:W3CDTF">2020-09-12T09:11:00Z</dcterms:modified>
</cp:coreProperties>
</file>